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CF" w:rsidRPr="007915DE" w:rsidRDefault="009277CF" w:rsidP="009277CF">
      <w:pPr>
        <w:jc w:val="center"/>
        <w:rPr>
          <w:b/>
          <w:color w:val="548DD4" w:themeColor="text2" w:themeTint="99"/>
          <w:sz w:val="32"/>
        </w:rPr>
      </w:pPr>
      <w:r w:rsidRPr="007915DE">
        <w:rPr>
          <w:b/>
          <w:color w:val="548DD4" w:themeColor="text2" w:themeTint="99"/>
          <w:sz w:val="32"/>
        </w:rPr>
        <w:t>Subject to Change</w:t>
      </w:r>
    </w:p>
    <w:p w:rsidR="009277CF" w:rsidRPr="007915DE" w:rsidRDefault="009277CF" w:rsidP="009277CF">
      <w:pPr>
        <w:jc w:val="center"/>
        <w:rPr>
          <w:b/>
          <w:color w:val="548DD4" w:themeColor="text2" w:themeTint="99"/>
          <w:sz w:val="28"/>
          <w:szCs w:val="28"/>
        </w:rPr>
      </w:pPr>
      <w:r w:rsidRPr="007915DE">
        <w:rPr>
          <w:b/>
          <w:color w:val="548DD4" w:themeColor="text2" w:themeTint="99"/>
          <w:sz w:val="28"/>
          <w:szCs w:val="28"/>
        </w:rPr>
        <w:t>(</w:t>
      </w:r>
      <w:bookmarkStart w:id="0" w:name="_GoBack"/>
      <w:bookmarkEnd w:id="0"/>
      <w:r w:rsidRPr="007915DE">
        <w:rPr>
          <w:b/>
          <w:color w:val="548DD4" w:themeColor="text2" w:themeTint="99"/>
          <w:sz w:val="28"/>
          <w:szCs w:val="28"/>
        </w:rPr>
        <w:t>If</w:t>
      </w:r>
      <w:r w:rsidRPr="007915DE">
        <w:rPr>
          <w:b/>
          <w:color w:val="548DD4" w:themeColor="text2" w:themeTint="99"/>
          <w:sz w:val="28"/>
          <w:szCs w:val="28"/>
        </w:rPr>
        <w:t xml:space="preserve"> it does you will be sent the updated copy when you apply for a puppy)</w:t>
      </w:r>
    </w:p>
    <w:p w:rsidR="00035D6B" w:rsidRPr="00035D6B" w:rsidRDefault="00035D6B" w:rsidP="009277CF">
      <w:pPr>
        <w:jc w:val="center"/>
        <w:rPr>
          <w:b/>
          <w:sz w:val="32"/>
        </w:rPr>
      </w:pPr>
      <w:r w:rsidRPr="00035D6B">
        <w:rPr>
          <w:b/>
          <w:sz w:val="32"/>
        </w:rPr>
        <w:t>Iron Stone Border Collies</w:t>
      </w:r>
    </w:p>
    <w:p w:rsidR="00035D6B" w:rsidRPr="00035D6B" w:rsidRDefault="00035D6B" w:rsidP="00035D6B">
      <w:pPr>
        <w:jc w:val="center"/>
        <w:rPr>
          <w:b/>
          <w:sz w:val="28"/>
        </w:rPr>
      </w:pPr>
      <w:r w:rsidRPr="00035D6B">
        <w:rPr>
          <w:b/>
          <w:sz w:val="28"/>
        </w:rPr>
        <w:t>NON-Breeding Contract</w:t>
      </w:r>
    </w:p>
    <w:p w:rsidR="00D2780E" w:rsidRDefault="00E13D83">
      <w:r>
        <w:t xml:space="preserve">The SELLER, Rebecca </w:t>
      </w:r>
      <w:proofErr w:type="spellStart"/>
      <w:r>
        <w:t>Bellaman</w:t>
      </w:r>
      <w:proofErr w:type="spellEnd"/>
      <w:r w:rsidR="00035D6B">
        <w:t xml:space="preserve"> of Iron Stone Border Collies</w:t>
      </w:r>
      <w:r>
        <w:t xml:space="preserve">, and the Buyer,                                                                                        </w:t>
      </w:r>
      <w:r w:rsidR="00035D6B">
        <w:t xml:space="preserve">    </w:t>
      </w:r>
      <w:r>
        <w:t xml:space="preserve">, </w:t>
      </w:r>
      <w:r w:rsidR="00035D6B">
        <w:t xml:space="preserve"> </w:t>
      </w:r>
      <w:r>
        <w:t>hereby agree as follows: The seller hereby sells to</w:t>
      </w:r>
      <w:r w:rsidR="009277CF">
        <w:t xml:space="preserve"> the buyer, for the amount of $8</w:t>
      </w:r>
      <w:r>
        <w:t>00 payment which is hereby acknowledged, a Male/Female</w:t>
      </w:r>
      <w:r w:rsidR="009277CF">
        <w:t xml:space="preserve"> border collie born on:                                                                             </w:t>
      </w:r>
      <w:r>
        <w:t xml:space="preserve"> in accordance with the terms of this contract. This contract is legal and binding. </w:t>
      </w:r>
    </w:p>
    <w:p w:rsidR="00035D6B" w:rsidRDefault="00035D6B">
      <w:r>
        <w:t xml:space="preserve">This puppy is being purchased with a spay/neuter contract that this puppy must be spayed or neutered before its 2nd birthday with proof from a licensed veterinarian given to the seller.   </w:t>
      </w:r>
    </w:p>
    <w:p w:rsidR="00400CB8" w:rsidRDefault="00E13D83">
      <w:r>
        <w:t>In the event the Buyer fails to have the puppy herein referenced examined by a veterinarian within 72 hours  after delivery or pick up of the puppy  then the buyer understands and agrees that the sale is one of “AS IS” condition. The buyer understands and agrees that the 72 hours after delivery or pick up of the puppy all warranties of health fitness, personality, trainability and pet potential, weather expressed or implies by law, are hereby expressed and voluntarily waived by the buyer. The buyer is responsible to continue with worming and vaccination schedules</w:t>
      </w:r>
      <w:r w:rsidR="00400CB8">
        <w:t xml:space="preserve"> as it is an ongoing thing.</w:t>
      </w:r>
    </w:p>
    <w:p w:rsidR="00E13D83" w:rsidRDefault="00400CB8">
      <w:r>
        <w:t xml:space="preserve">No guarantee is offered against but not limited to communicable diseases such as fleas, Intestinal parasites, </w:t>
      </w:r>
      <w:proofErr w:type="spellStart"/>
      <w:r>
        <w:t>coccidiosis</w:t>
      </w:r>
      <w:proofErr w:type="spellEnd"/>
      <w:r>
        <w:t xml:space="preserve">, and giardia, due to their possible recurring nature. The seller is not responsible for problems such as landlords, allergies, and incompatibilities with other pets, family members, etc.  All sales are final. This puppy is guaranteed until </w:t>
      </w:r>
      <w:proofErr w:type="gramStart"/>
      <w:r>
        <w:t>it’s</w:t>
      </w:r>
      <w:proofErr w:type="gramEnd"/>
      <w:r>
        <w:t xml:space="preserve"> second birthday for Hip Dysplasia,</w:t>
      </w:r>
      <w:r w:rsidRPr="00400CB8">
        <w:t xml:space="preserve"> Elbow Dysplasia</w:t>
      </w:r>
      <w:r w:rsidR="00CF0308" w:rsidRPr="00CF0308">
        <w:t xml:space="preserve"> </w:t>
      </w:r>
      <w:r w:rsidR="00CF0308">
        <w:t>(</w:t>
      </w:r>
      <w:r w:rsidR="00CF0308" w:rsidRPr="00CF0308">
        <w:t>The guarantee is void if the cause of hip</w:t>
      </w:r>
      <w:r w:rsidR="00CF0308">
        <w:t>/elbow</w:t>
      </w:r>
      <w:r w:rsidR="00CF0308" w:rsidRPr="00CF0308">
        <w:t xml:space="preserve"> dysplasia is found not to be genetic.</w:t>
      </w:r>
      <w:r w:rsidR="00CF0308">
        <w:t>)</w:t>
      </w:r>
      <w:r w:rsidR="00CF0308" w:rsidRPr="00CF0308">
        <w:t xml:space="preserve"> (Example: Hit by a vehicle or trained to jump to young.)</w:t>
      </w:r>
      <w:r>
        <w:t xml:space="preserve"> or being effected with </w:t>
      </w:r>
      <w:r w:rsidRPr="00400CB8">
        <w:t xml:space="preserve">congenital diseases such as Collie Eye Anomaly/ </w:t>
      </w:r>
      <w:proofErr w:type="spellStart"/>
      <w:r w:rsidRPr="00400CB8">
        <w:t>Choroidal</w:t>
      </w:r>
      <w:proofErr w:type="spellEnd"/>
      <w:r w:rsidRPr="00400CB8">
        <w:t xml:space="preserve"> Hypoplasia (CEA/CH), Neuronal </w:t>
      </w:r>
      <w:proofErr w:type="spellStart"/>
      <w:r w:rsidRPr="00400CB8">
        <w:t>Ceroid</w:t>
      </w:r>
      <w:proofErr w:type="spellEnd"/>
      <w:r w:rsidRPr="00400CB8">
        <w:t xml:space="preserve"> </w:t>
      </w:r>
      <w:proofErr w:type="spellStart"/>
      <w:r w:rsidRPr="00400CB8">
        <w:t>Lipofuscinosis</w:t>
      </w:r>
      <w:proofErr w:type="spellEnd"/>
      <w:r w:rsidRPr="00400CB8">
        <w:t xml:space="preserve"> (CL), Border Collie Collapse (BCC), Progressive Retinal Atrophy (PRA), Epilepsy, Trapped Neutrophil Syndrome (TNS), or any other inheritable disease</w:t>
      </w:r>
      <w:r>
        <w:t xml:space="preserve">. If the puppy is </w:t>
      </w:r>
      <w:r w:rsidR="00D33E26">
        <w:t>affected</w:t>
      </w:r>
      <w:r>
        <w:t xml:space="preserve"> or has hip dysplasia, the seller will replace the original puppy with another puppy of the same sex and like quality. The specialist qualified to diagnose the genetic problem</w:t>
      </w:r>
      <w:r w:rsidR="00D33E26">
        <w:t xml:space="preserve"> must supply proof of the hip or</w:t>
      </w:r>
      <w:r>
        <w:t xml:space="preserve"> </w:t>
      </w:r>
      <w:r w:rsidRPr="00400CB8">
        <w:t>congenital disease</w:t>
      </w:r>
      <w:r w:rsidR="00D33E26">
        <w:t xml:space="preserve">. The seller will choose the replacement puppy. We suggest an OFA hip x-ray to be done by 2 </w:t>
      </w:r>
      <w:proofErr w:type="spellStart"/>
      <w:r w:rsidR="00D33E26">
        <w:t>yrs</w:t>
      </w:r>
      <w:proofErr w:type="spellEnd"/>
      <w:r w:rsidR="00D33E26">
        <w:t xml:space="preserve"> of age. No Medical Bills will be refunded! The buyer has the option of keeping the original puppy</w:t>
      </w:r>
      <w:r w:rsidR="00E95070">
        <w:t>, if so</w:t>
      </w:r>
      <w:r w:rsidR="00E95070" w:rsidRPr="00E95070">
        <w:t xml:space="preserve"> only ½ the purchase price will be refunded, and a puppy of equal value when available will be given</w:t>
      </w:r>
      <w:r w:rsidR="00D33E26">
        <w:t>. The defective puppy must be altered before the replacement puppy will be released. Proof of spay or neuter must be supplied to the seller by a lic</w:t>
      </w:r>
      <w:r w:rsidR="00E95070">
        <w:t xml:space="preserve">ensed veterinarian. </w:t>
      </w:r>
    </w:p>
    <w:p w:rsidR="009277CF" w:rsidRDefault="009277CF">
      <w:r w:rsidRPr="009277CF">
        <w:t xml:space="preserve">The seller MUST be notified if for any reason the buyer cannot keep the puppy. The seller has the right to take the dog back and rehome the dog NO REFUND will be given. If the seller cannot take the dog, then the seller agrees to help the buyer find the puppy a new home. Our dogs are NOT to be turned into </w:t>
      </w:r>
      <w:r w:rsidRPr="009277CF">
        <w:lastRenderedPageBreak/>
        <w:t>any rescue, shelter, sold to a broker, sold to a dealer, or another breeder. The buyer does not have the right to resell the dog for any reason. If buyer does find another home for the dog the seller MUST approve the home. And that new owner must agree and sign my contract. The dog must be given back to the seller.</w:t>
      </w:r>
    </w:p>
    <w:p w:rsidR="009277CF" w:rsidRDefault="009277CF"/>
    <w:p w:rsidR="00E95070" w:rsidRDefault="00E95070">
      <w:r>
        <w:t xml:space="preserve">The buyer agrees to keep in reasonable contact with the seller and agrees to include updates and pictures of the puppy every 6 months. The seller has the right to use any pictures or videos of the puppy posted on the internet or networking sites. This includes but is not limited to: MySpace, Facebook, twitter, you tube and Flickr. </w:t>
      </w:r>
    </w:p>
    <w:p w:rsidR="00E95070" w:rsidRDefault="00E95070">
      <w:r>
        <w:t xml:space="preserve">This agreement has been read and understood by both parties here too. By executing the agreement, the parties agree that all terms and conditions contained herein are acceptable, legal and binding. </w:t>
      </w:r>
    </w:p>
    <w:p w:rsidR="00035D6B" w:rsidRDefault="00035D6B"/>
    <w:p w:rsidR="00035D6B" w:rsidRDefault="00035D6B"/>
    <w:p w:rsidR="00035D6B" w:rsidRDefault="00035D6B">
      <w:r>
        <w:t xml:space="preserve">Seller:                          </w:t>
      </w:r>
    </w:p>
    <w:p w:rsidR="00035D6B" w:rsidRDefault="00035D6B">
      <w:r>
        <w:t>Buyer:</w:t>
      </w:r>
    </w:p>
    <w:p w:rsidR="00035D6B" w:rsidRDefault="00035D6B">
      <w:r>
        <w:t>Puppy’s Name:</w:t>
      </w:r>
    </w:p>
    <w:p w:rsidR="00035D6B" w:rsidRDefault="00035D6B">
      <w:r>
        <w:t>Sex:</w:t>
      </w:r>
    </w:p>
    <w:p w:rsidR="00035D6B" w:rsidRDefault="00035D6B">
      <w:r>
        <w:t>Color:</w:t>
      </w:r>
    </w:p>
    <w:p w:rsidR="00035D6B" w:rsidRDefault="00035D6B">
      <w:r>
        <w:t xml:space="preserve">Sire: </w:t>
      </w:r>
      <w:r w:rsidR="009277CF">
        <w:t xml:space="preserve">                                                                                             </w:t>
      </w:r>
      <w:r>
        <w:t xml:space="preserve">Dam: </w:t>
      </w:r>
    </w:p>
    <w:p w:rsidR="0055387D" w:rsidRDefault="0055387D"/>
    <w:p w:rsidR="0055387D" w:rsidRDefault="0055387D"/>
    <w:p w:rsidR="0055387D" w:rsidRDefault="0055387D" w:rsidP="0055387D">
      <w:pPr>
        <w:jc w:val="center"/>
        <w:rPr>
          <w:b/>
          <w:sz w:val="28"/>
        </w:rPr>
      </w:pPr>
      <w:r>
        <w:rPr>
          <w:b/>
          <w:sz w:val="28"/>
        </w:rPr>
        <w:t>Iron Stone Border Collies</w:t>
      </w:r>
    </w:p>
    <w:p w:rsidR="0055387D" w:rsidRDefault="009277CF" w:rsidP="0055387D">
      <w:pPr>
        <w:jc w:val="center"/>
        <w:rPr>
          <w:b/>
          <w:sz w:val="24"/>
        </w:rPr>
      </w:pPr>
      <w:r>
        <w:rPr>
          <w:b/>
          <w:sz w:val="24"/>
        </w:rPr>
        <w:t>Bainbridge, PA</w:t>
      </w:r>
    </w:p>
    <w:p w:rsidR="0055387D" w:rsidRPr="0055387D" w:rsidRDefault="0055387D" w:rsidP="0055387D">
      <w:pPr>
        <w:jc w:val="center"/>
        <w:rPr>
          <w:b/>
          <w:sz w:val="24"/>
        </w:rPr>
      </w:pPr>
      <w:r>
        <w:rPr>
          <w:b/>
          <w:sz w:val="24"/>
        </w:rPr>
        <w:t>IronStone07@rocketmail.com</w:t>
      </w:r>
    </w:p>
    <w:sectPr w:rsidR="0055387D" w:rsidRPr="0055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83"/>
    <w:rsid w:val="00035D6B"/>
    <w:rsid w:val="00400CB8"/>
    <w:rsid w:val="0055387D"/>
    <w:rsid w:val="009277CF"/>
    <w:rsid w:val="00CF0308"/>
    <w:rsid w:val="00D2780E"/>
    <w:rsid w:val="00D33E26"/>
    <w:rsid w:val="00E13D83"/>
    <w:rsid w:val="00E9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2012-08-16T13:25:00Z</dcterms:created>
  <dcterms:modified xsi:type="dcterms:W3CDTF">2013-07-15T18:02:00Z</dcterms:modified>
</cp:coreProperties>
</file>